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7A47" w14:textId="77777777" w:rsidR="006609E2" w:rsidRDefault="00000000">
      <w:pPr>
        <w:spacing w:after="0"/>
        <w:rPr>
          <w:sz w:val="24"/>
          <w:szCs w:val="24"/>
        </w:rPr>
      </w:pPr>
      <w:r>
        <w:rPr>
          <w:sz w:val="24"/>
          <w:szCs w:val="24"/>
        </w:rPr>
        <w:t xml:space="preserve"> </w:t>
      </w:r>
    </w:p>
    <w:p w14:paraId="6861CAE9" w14:textId="77777777" w:rsidR="006609E2" w:rsidRDefault="00000000">
      <w:pPr>
        <w:spacing w:after="0"/>
        <w:rPr>
          <w:b/>
          <w:sz w:val="32"/>
          <w:szCs w:val="32"/>
        </w:rPr>
      </w:pPr>
      <w:r>
        <w:rPr>
          <w:b/>
          <w:sz w:val="32"/>
          <w:szCs w:val="32"/>
        </w:rPr>
        <w:t xml:space="preserve">Annual Design Awards </w:t>
      </w:r>
    </w:p>
    <w:p w14:paraId="0AB233AD" w14:textId="77777777" w:rsidR="006609E2" w:rsidRDefault="00000000">
      <w:pPr>
        <w:spacing w:after="0"/>
        <w:rPr>
          <w:sz w:val="28"/>
          <w:szCs w:val="28"/>
        </w:rPr>
      </w:pPr>
      <w:r>
        <w:rPr>
          <w:sz w:val="28"/>
          <w:szCs w:val="28"/>
        </w:rPr>
        <w:t>Call for Entries</w:t>
      </w:r>
    </w:p>
    <w:p w14:paraId="71751DF4" w14:textId="77777777" w:rsidR="006609E2" w:rsidRDefault="006609E2">
      <w:pPr>
        <w:spacing w:after="0"/>
        <w:rPr>
          <w:sz w:val="28"/>
          <w:szCs w:val="28"/>
        </w:rPr>
      </w:pPr>
    </w:p>
    <w:p w14:paraId="350B1CFE" w14:textId="77777777" w:rsidR="006609E2" w:rsidRDefault="00000000">
      <w:pPr>
        <w:spacing w:after="0"/>
        <w:jc w:val="right"/>
      </w:pPr>
      <w:r>
        <w:t>Deadline for receipt of complete submissions</w:t>
      </w:r>
    </w:p>
    <w:p w14:paraId="0663FFCA" w14:textId="5AE219F0" w:rsidR="006609E2" w:rsidRDefault="00BB33FE">
      <w:pPr>
        <w:spacing w:after="0"/>
        <w:jc w:val="right"/>
        <w:rPr>
          <w:b/>
        </w:rPr>
      </w:pPr>
      <w:r>
        <w:rPr>
          <w:b/>
        </w:rPr>
        <w:t>February</w:t>
      </w:r>
      <w:r w:rsidR="00000000">
        <w:rPr>
          <w:b/>
        </w:rPr>
        <w:t xml:space="preserve"> </w:t>
      </w:r>
      <w:r>
        <w:rPr>
          <w:b/>
        </w:rPr>
        <w:t>02</w:t>
      </w:r>
      <w:r w:rsidR="00000000">
        <w:rPr>
          <w:b/>
        </w:rPr>
        <w:t>, 2024</w:t>
      </w:r>
    </w:p>
    <w:p w14:paraId="45588EBF" w14:textId="77777777" w:rsidR="006609E2" w:rsidRDefault="006609E2">
      <w:pPr>
        <w:spacing w:after="0"/>
      </w:pPr>
    </w:p>
    <w:p w14:paraId="71690F39" w14:textId="77777777" w:rsidR="006609E2" w:rsidRDefault="00000000">
      <w:pPr>
        <w:spacing w:after="0"/>
      </w:pPr>
      <w:r>
        <w:t>The New York Upstate Chapter of the American Society of Landscape Architects, in an effort to encourage the participation by and recognition of landscape architects, and to better familiarize the public with their activities and projects, announces the 2024 Annual Awards Program. The program recognizes a full spectrum of innovative projects and efforts executed by individuals, firms, agencies, and academic institutions. All awards will be announced and presented</w:t>
      </w:r>
      <w:r>
        <w:rPr>
          <w:color w:val="FF0000"/>
        </w:rPr>
        <w:t xml:space="preserve"> </w:t>
      </w:r>
      <w:r>
        <w:t xml:space="preserve">in Syracuse, NY at the 2024 Annual Awards Reception planned for April 2024. </w:t>
      </w:r>
    </w:p>
    <w:p w14:paraId="6679F5BD" w14:textId="77777777" w:rsidR="006609E2" w:rsidRDefault="006609E2">
      <w:pPr>
        <w:spacing w:after="0"/>
      </w:pPr>
    </w:p>
    <w:p w14:paraId="6FD5538F" w14:textId="77777777" w:rsidR="006609E2" w:rsidRDefault="00000000">
      <w:pPr>
        <w:pBdr>
          <w:bottom w:val="single" w:sz="4" w:space="1" w:color="000000"/>
        </w:pBdr>
        <w:spacing w:after="0"/>
        <w:rPr>
          <w:sz w:val="32"/>
          <w:szCs w:val="32"/>
        </w:rPr>
      </w:pPr>
      <w:r>
        <w:rPr>
          <w:sz w:val="32"/>
          <w:szCs w:val="32"/>
        </w:rPr>
        <w:t>Fees</w:t>
      </w:r>
    </w:p>
    <w:p w14:paraId="65F39779" w14:textId="77777777" w:rsidR="006609E2" w:rsidRDefault="00000000">
      <w:pPr>
        <w:spacing w:after="0"/>
      </w:pPr>
      <w:r>
        <w:t>ASLA Chapter Members: $200 per entry. (</w:t>
      </w:r>
      <w:r>
        <w:rPr>
          <w:i/>
        </w:rPr>
        <w:t>Each entry</w:t>
      </w:r>
      <w:r>
        <w:t xml:space="preserve"> </w:t>
      </w:r>
      <w:r>
        <w:rPr>
          <w:i/>
        </w:rPr>
        <w:t>includes one ticket to the awards reception)</w:t>
      </w:r>
    </w:p>
    <w:p w14:paraId="4D06E6FB" w14:textId="77777777" w:rsidR="006609E2" w:rsidRDefault="00000000">
      <w:pPr>
        <w:spacing w:after="0"/>
      </w:pPr>
      <w:r>
        <w:t>New Members: 1 FREE Entry</w:t>
      </w:r>
    </w:p>
    <w:p w14:paraId="1CD805D9" w14:textId="77777777" w:rsidR="006609E2" w:rsidRDefault="006609E2">
      <w:pPr>
        <w:spacing w:after="0"/>
        <w:rPr>
          <w:b/>
        </w:rPr>
      </w:pPr>
    </w:p>
    <w:p w14:paraId="2665276E" w14:textId="77777777" w:rsidR="006609E2" w:rsidRDefault="00000000">
      <w:pPr>
        <w:spacing w:after="0"/>
      </w:pPr>
      <w:r>
        <w:t>Electronic payment is preferred and will be accepted through the online application form</w:t>
      </w:r>
      <w:r>
        <w:rPr>
          <w:b/>
        </w:rPr>
        <w:t>.</w:t>
      </w:r>
    </w:p>
    <w:p w14:paraId="11A67963" w14:textId="77777777" w:rsidR="006609E2" w:rsidRDefault="006609E2">
      <w:pPr>
        <w:spacing w:after="0"/>
      </w:pPr>
    </w:p>
    <w:p w14:paraId="3A8B76F3" w14:textId="77777777" w:rsidR="006609E2" w:rsidRDefault="00000000">
      <w:pPr>
        <w:spacing w:after="0"/>
        <w:rPr>
          <w:i/>
        </w:rPr>
      </w:pPr>
      <w:r>
        <w:rPr>
          <w:i/>
        </w:rPr>
        <w:t>All materials submitted will become the property of the New York Upstate Chapter of ASLA.</w:t>
      </w:r>
    </w:p>
    <w:p w14:paraId="135F13A9" w14:textId="77777777" w:rsidR="006609E2" w:rsidRDefault="006609E2">
      <w:pPr>
        <w:spacing w:after="0"/>
        <w:rPr>
          <w:b/>
        </w:rPr>
      </w:pPr>
    </w:p>
    <w:p w14:paraId="4181E388" w14:textId="77777777" w:rsidR="006609E2" w:rsidRDefault="00000000">
      <w:pPr>
        <w:pBdr>
          <w:bottom w:val="single" w:sz="4" w:space="1" w:color="000000"/>
        </w:pBdr>
        <w:spacing w:after="0"/>
        <w:rPr>
          <w:sz w:val="32"/>
          <w:szCs w:val="32"/>
        </w:rPr>
      </w:pPr>
      <w:r>
        <w:rPr>
          <w:sz w:val="32"/>
          <w:szCs w:val="32"/>
        </w:rPr>
        <w:t>Eligibility Requirements</w:t>
      </w:r>
    </w:p>
    <w:p w14:paraId="2F02A788" w14:textId="77777777" w:rsidR="006609E2" w:rsidRDefault="00000000">
      <w:pPr>
        <w:spacing w:after="0"/>
      </w:pPr>
      <w:r>
        <w:t xml:space="preserve">Professional projects must be submitted by an individual who is a member of ASLA and maintains a work address in Upstate New York. The project must have been completed since January 1, 2018. Any project that has previously won an ASLA award is ineligible. </w:t>
      </w:r>
    </w:p>
    <w:p w14:paraId="13E1DF0E" w14:textId="77777777" w:rsidR="006609E2" w:rsidRDefault="006609E2">
      <w:pPr>
        <w:spacing w:after="0"/>
      </w:pPr>
    </w:p>
    <w:p w14:paraId="5B36DCF9" w14:textId="77777777" w:rsidR="006609E2" w:rsidRDefault="00000000">
      <w:pPr>
        <w:pBdr>
          <w:bottom w:val="single" w:sz="4" w:space="1" w:color="000000"/>
        </w:pBdr>
        <w:spacing w:after="0"/>
        <w:rPr>
          <w:sz w:val="32"/>
          <w:szCs w:val="32"/>
        </w:rPr>
      </w:pPr>
      <w:r>
        <w:rPr>
          <w:sz w:val="32"/>
          <w:szCs w:val="32"/>
        </w:rPr>
        <w:t>Award Recognition Levels</w:t>
      </w:r>
    </w:p>
    <w:p w14:paraId="62C821D5" w14:textId="77777777" w:rsidR="006609E2" w:rsidRDefault="00000000">
      <w:pPr>
        <w:spacing w:after="0"/>
        <w:rPr>
          <w:b/>
        </w:rPr>
      </w:pPr>
      <w:r>
        <w:rPr>
          <w:b/>
        </w:rPr>
        <w:t>Honor Award of Excellence</w:t>
      </w:r>
    </w:p>
    <w:p w14:paraId="32C6DF5E" w14:textId="77777777" w:rsidR="006609E2" w:rsidRDefault="00000000">
      <w:pPr>
        <w:spacing w:after="0"/>
        <w:rPr>
          <w:b/>
        </w:rPr>
      </w:pPr>
      <w:r>
        <w:t xml:space="preserve">The jury may only award </w:t>
      </w:r>
      <w:r>
        <w:rPr>
          <w:b/>
        </w:rPr>
        <w:t xml:space="preserve">one project from each category </w:t>
      </w:r>
      <w:r>
        <w:t xml:space="preserve">for projects representing the highest professional standards. </w:t>
      </w:r>
    </w:p>
    <w:p w14:paraId="1273DDB6" w14:textId="77777777" w:rsidR="006609E2" w:rsidRDefault="006609E2">
      <w:pPr>
        <w:spacing w:after="0"/>
        <w:rPr>
          <w:b/>
        </w:rPr>
      </w:pPr>
    </w:p>
    <w:p w14:paraId="020D4A51" w14:textId="77777777" w:rsidR="006609E2" w:rsidRDefault="00000000">
      <w:pPr>
        <w:spacing w:after="0"/>
        <w:rPr>
          <w:b/>
        </w:rPr>
      </w:pPr>
      <w:r>
        <w:rPr>
          <w:b/>
        </w:rPr>
        <w:t>Merit Award of Achievement</w:t>
      </w:r>
    </w:p>
    <w:p w14:paraId="52E8A592" w14:textId="77777777" w:rsidR="006609E2" w:rsidRDefault="00000000">
      <w:pPr>
        <w:spacing w:after="0"/>
      </w:pPr>
      <w:r>
        <w:t>The jury may select any number of projects to be recognized for professional work of significant quality, innovation or professional impact.</w:t>
      </w:r>
    </w:p>
    <w:p w14:paraId="4224A8F5" w14:textId="77777777" w:rsidR="006609E2" w:rsidRDefault="006609E2">
      <w:pPr>
        <w:spacing w:after="0"/>
      </w:pPr>
    </w:p>
    <w:p w14:paraId="1372A476" w14:textId="77777777" w:rsidR="006609E2" w:rsidRDefault="00000000">
      <w:pPr>
        <w:rPr>
          <w:sz w:val="32"/>
          <w:szCs w:val="32"/>
        </w:rPr>
      </w:pPr>
      <w:r>
        <w:br w:type="page"/>
      </w:r>
    </w:p>
    <w:p w14:paraId="301BF419" w14:textId="77777777" w:rsidR="006609E2" w:rsidRDefault="00000000">
      <w:pPr>
        <w:pBdr>
          <w:bottom w:val="single" w:sz="4" w:space="1" w:color="000000"/>
        </w:pBdr>
        <w:spacing w:after="0"/>
        <w:rPr>
          <w:sz w:val="32"/>
          <w:szCs w:val="32"/>
        </w:rPr>
      </w:pPr>
      <w:r>
        <w:rPr>
          <w:sz w:val="14"/>
          <w:szCs w:val="14"/>
        </w:rPr>
        <w:lastRenderedPageBreak/>
        <w:br/>
      </w:r>
      <w:r>
        <w:rPr>
          <w:sz w:val="32"/>
          <w:szCs w:val="32"/>
        </w:rPr>
        <w:t>Design Award Categories</w:t>
      </w:r>
    </w:p>
    <w:p w14:paraId="3B702385" w14:textId="77777777" w:rsidR="006609E2" w:rsidRDefault="00000000">
      <w:pPr>
        <w:spacing w:after="0"/>
      </w:pPr>
      <w:r>
        <w:rPr>
          <w:b/>
        </w:rPr>
        <w:t>Built Design</w:t>
      </w:r>
    </w:p>
    <w:p w14:paraId="580F873F" w14:textId="77777777" w:rsidR="006609E2" w:rsidRDefault="00000000">
      <w:pPr>
        <w:spacing w:after="0"/>
      </w:pPr>
      <w:r>
        <w:t>This is a general design category inclusive of all built projects.  This category includes, but is not limited to streetscapes, waterfronts, park and recreation, commercial, and industrial projects.</w:t>
      </w:r>
    </w:p>
    <w:p w14:paraId="66C4653C" w14:textId="77777777" w:rsidR="006609E2" w:rsidRDefault="006609E2">
      <w:pPr>
        <w:spacing w:after="0"/>
      </w:pPr>
    </w:p>
    <w:p w14:paraId="176C9779" w14:textId="77777777" w:rsidR="006609E2" w:rsidRDefault="00000000">
      <w:pPr>
        <w:spacing w:after="0"/>
        <w:rPr>
          <w:b/>
        </w:rPr>
      </w:pPr>
      <w:r>
        <w:rPr>
          <w:b/>
        </w:rPr>
        <w:t>Unbuilt Design</w:t>
      </w:r>
    </w:p>
    <w:p w14:paraId="3BFBCD48" w14:textId="77777777" w:rsidR="006609E2" w:rsidRDefault="00000000">
      <w:pPr>
        <w:spacing w:after="0"/>
      </w:pPr>
      <w:r>
        <w:t>This category includes conceptual and developed designs prepared for a client, but never constructed.</w:t>
      </w:r>
    </w:p>
    <w:p w14:paraId="45FF1235" w14:textId="77777777" w:rsidR="006609E2" w:rsidRDefault="006609E2">
      <w:pPr>
        <w:spacing w:after="0"/>
      </w:pPr>
    </w:p>
    <w:p w14:paraId="656A46EE" w14:textId="77777777" w:rsidR="006609E2" w:rsidRDefault="00000000">
      <w:pPr>
        <w:spacing w:after="0"/>
        <w:rPr>
          <w:b/>
        </w:rPr>
      </w:pPr>
      <w:r>
        <w:rPr>
          <w:b/>
        </w:rPr>
        <w:t xml:space="preserve">Residential Design </w:t>
      </w:r>
    </w:p>
    <w:p w14:paraId="393003D5" w14:textId="77777777" w:rsidR="006609E2" w:rsidRDefault="00000000">
      <w:pPr>
        <w:spacing w:after="0"/>
      </w:pPr>
      <w:r>
        <w:t xml:space="preserve">This category includes residential design projects.  </w:t>
      </w:r>
    </w:p>
    <w:p w14:paraId="020FE763" w14:textId="77777777" w:rsidR="006609E2" w:rsidRDefault="006609E2">
      <w:pPr>
        <w:spacing w:after="0"/>
      </w:pPr>
    </w:p>
    <w:p w14:paraId="372C6EBF" w14:textId="77777777" w:rsidR="006609E2" w:rsidRDefault="00000000">
      <w:pPr>
        <w:spacing w:after="0"/>
        <w:rPr>
          <w:b/>
        </w:rPr>
      </w:pPr>
      <w:r>
        <w:rPr>
          <w:b/>
        </w:rPr>
        <w:t xml:space="preserve">Planning &amp; Analysis </w:t>
      </w:r>
    </w:p>
    <w:p w14:paraId="3EA16E8E" w14:textId="77777777" w:rsidR="006609E2" w:rsidRDefault="00000000">
      <w:pPr>
        <w:spacing w:after="0"/>
      </w:pPr>
      <w:r>
        <w:t>This category includes projects related to the planning and analysis of transportation systems, urban environments, and regional and local communities.  This category also includes projects related to the planning and analysis of government policies, programs and regulations.</w:t>
      </w:r>
    </w:p>
    <w:p w14:paraId="521B0DE9" w14:textId="77777777" w:rsidR="006609E2" w:rsidRDefault="006609E2">
      <w:pPr>
        <w:spacing w:after="0"/>
      </w:pPr>
    </w:p>
    <w:p w14:paraId="72F172B1" w14:textId="77777777" w:rsidR="006609E2" w:rsidRDefault="00000000">
      <w:pPr>
        <w:spacing w:after="0"/>
        <w:rPr>
          <w:b/>
        </w:rPr>
      </w:pPr>
      <w:r>
        <w:rPr>
          <w:b/>
        </w:rPr>
        <w:t>Historic Preservation</w:t>
      </w:r>
    </w:p>
    <w:p w14:paraId="33C9E258" w14:textId="77777777" w:rsidR="006609E2" w:rsidRDefault="00000000">
      <w:pPr>
        <w:spacing w:after="0"/>
      </w:pPr>
      <w:r>
        <w:t>This category includes projects focused on historic preservation, restoration, rehabilitation, and projects related to the inventory of historic resources.</w:t>
      </w:r>
    </w:p>
    <w:p w14:paraId="62FD0F20" w14:textId="77777777" w:rsidR="006609E2" w:rsidRDefault="00000000">
      <w:pPr>
        <w:spacing w:after="0"/>
        <w:rPr>
          <w:b/>
        </w:rPr>
      </w:pPr>
      <w:r>
        <w:br/>
      </w:r>
      <w:r>
        <w:rPr>
          <w:b/>
        </w:rPr>
        <w:t xml:space="preserve">Research &amp; Communication </w:t>
      </w:r>
    </w:p>
    <w:p w14:paraId="213A3191" w14:textId="77777777" w:rsidR="006609E2" w:rsidRDefault="00000000">
      <w:pPr>
        <w:spacing w:after="0"/>
      </w:pPr>
      <w:r>
        <w:t xml:space="preserve">This category includes research projects that address challenges in the field of Landscape Architecture and projects that communicate history, theory, or practice of Landscape Architecture to those within or outside of the profession. </w:t>
      </w:r>
    </w:p>
    <w:p w14:paraId="508C5394" w14:textId="77777777" w:rsidR="006609E2" w:rsidRDefault="006609E2">
      <w:pPr>
        <w:spacing w:after="0"/>
      </w:pPr>
    </w:p>
    <w:p w14:paraId="326F2EAE" w14:textId="77777777" w:rsidR="006609E2" w:rsidRDefault="00000000">
      <w:pPr>
        <w:pBdr>
          <w:bottom w:val="single" w:sz="4" w:space="1" w:color="000000"/>
        </w:pBdr>
        <w:spacing w:after="0"/>
        <w:rPr>
          <w:sz w:val="32"/>
          <w:szCs w:val="32"/>
        </w:rPr>
      </w:pPr>
      <w:r>
        <w:rPr>
          <w:sz w:val="32"/>
          <w:szCs w:val="32"/>
        </w:rPr>
        <w:t>Judging Criteria</w:t>
      </w:r>
    </w:p>
    <w:p w14:paraId="6E5EA1D9" w14:textId="77777777" w:rsidR="006609E2" w:rsidRDefault="00000000">
      <w:pPr>
        <w:spacing w:after="0"/>
        <w:rPr>
          <w:i/>
        </w:rPr>
      </w:pPr>
      <w:r>
        <w:rPr>
          <w:i/>
        </w:rPr>
        <w:t>Entries will be juried by an ASLA Chapter outside of New York State.  The New York Upstate Chapter does not Jury the awards.</w:t>
      </w:r>
    </w:p>
    <w:p w14:paraId="3F73FD77" w14:textId="77777777" w:rsidR="006609E2" w:rsidRDefault="006609E2">
      <w:pPr>
        <w:spacing w:after="0"/>
        <w:rPr>
          <w:b/>
        </w:rPr>
      </w:pPr>
    </w:p>
    <w:p w14:paraId="5FCF8CFA" w14:textId="77777777" w:rsidR="006609E2" w:rsidRDefault="00000000">
      <w:pPr>
        <w:spacing w:after="0"/>
      </w:pPr>
      <w:r>
        <w:rPr>
          <w:b/>
        </w:rPr>
        <w:t xml:space="preserve">Criteria for Judging All Projects - </w:t>
      </w:r>
      <w:r>
        <w:t>Relation to context; functionalism; environmental responsibility and sustainability; relevance to the profession, the public and the environment; quality of communication including graphics.</w:t>
      </w:r>
    </w:p>
    <w:p w14:paraId="38604F5A" w14:textId="77777777" w:rsidR="006609E2" w:rsidRDefault="006609E2">
      <w:pPr>
        <w:spacing w:after="0"/>
      </w:pPr>
    </w:p>
    <w:p w14:paraId="61D10530" w14:textId="77777777" w:rsidR="006609E2" w:rsidRDefault="00000000">
      <w:pPr>
        <w:spacing w:after="0"/>
      </w:pPr>
      <w:r>
        <w:rPr>
          <w:b/>
        </w:rPr>
        <w:t xml:space="preserve">Criteria for Judging Design (Built, Unbuilt and Residential) - </w:t>
      </w:r>
      <w:r>
        <w:t>Quality of design and clarity of expression; quality of graphics; quality of execution (for built projects).</w:t>
      </w:r>
    </w:p>
    <w:p w14:paraId="2AC0E5F2" w14:textId="77777777" w:rsidR="006609E2" w:rsidRDefault="006609E2">
      <w:pPr>
        <w:spacing w:after="0"/>
      </w:pPr>
    </w:p>
    <w:p w14:paraId="454230C8" w14:textId="77777777" w:rsidR="006609E2" w:rsidRDefault="00000000">
      <w:pPr>
        <w:spacing w:after="0"/>
      </w:pPr>
      <w:r>
        <w:rPr>
          <w:b/>
        </w:rPr>
        <w:t xml:space="preserve">Criteria for Judging Planning and Analysis - </w:t>
      </w:r>
      <w:r>
        <w:t>Quality of planning and analysis; effective use, presentation or programming of landscape architectural techniques; likelihood of implementation; and value to the client and other professions.</w:t>
      </w:r>
    </w:p>
    <w:p w14:paraId="17564785" w14:textId="77777777" w:rsidR="006609E2" w:rsidRDefault="006609E2">
      <w:pPr>
        <w:spacing w:after="0"/>
      </w:pPr>
    </w:p>
    <w:p w14:paraId="64026B24" w14:textId="77777777" w:rsidR="006609E2" w:rsidRDefault="00000000">
      <w:pPr>
        <w:spacing w:after="0"/>
        <w:rPr>
          <w:sz w:val="32"/>
          <w:szCs w:val="32"/>
        </w:rPr>
      </w:pPr>
      <w:r>
        <w:rPr>
          <w:b/>
        </w:rPr>
        <w:t xml:space="preserve">Criteria for Research, Historic Preservation and Communication - </w:t>
      </w:r>
      <w:r>
        <w:t>Quality of research and analysis; how the research is framed; methods of inquiry; clarity of communicating ideas to the intended audience; opportunities for landscape architecture to have a significant impact on the environment or decision making.</w:t>
      </w:r>
      <w:r>
        <w:br w:type="page"/>
      </w:r>
    </w:p>
    <w:p w14:paraId="4BD53C43" w14:textId="77777777" w:rsidR="006609E2" w:rsidRDefault="006609E2">
      <w:pPr>
        <w:pBdr>
          <w:bottom w:val="single" w:sz="4" w:space="1" w:color="000000"/>
        </w:pBdr>
        <w:spacing w:after="0"/>
        <w:rPr>
          <w:sz w:val="32"/>
          <w:szCs w:val="32"/>
        </w:rPr>
      </w:pPr>
    </w:p>
    <w:p w14:paraId="4E75BDAA" w14:textId="77777777" w:rsidR="006609E2" w:rsidRDefault="00000000">
      <w:pPr>
        <w:pBdr>
          <w:bottom w:val="single" w:sz="4" w:space="1" w:color="000000"/>
        </w:pBdr>
        <w:spacing w:after="0"/>
        <w:rPr>
          <w:sz w:val="32"/>
          <w:szCs w:val="32"/>
        </w:rPr>
      </w:pPr>
      <w:r>
        <w:rPr>
          <w:sz w:val="32"/>
          <w:szCs w:val="32"/>
        </w:rPr>
        <w:t>Submittal Format</w:t>
      </w:r>
    </w:p>
    <w:p w14:paraId="15FA0F1B" w14:textId="77777777" w:rsidR="006609E2" w:rsidRDefault="006609E2">
      <w:pPr>
        <w:spacing w:after="0"/>
        <w:rPr>
          <w:b/>
        </w:rPr>
      </w:pPr>
      <w:bookmarkStart w:id="0" w:name="_heading=h.gjdgxs" w:colFirst="0" w:colLast="0"/>
      <w:bookmarkEnd w:id="0"/>
    </w:p>
    <w:p w14:paraId="35224B50" w14:textId="77777777" w:rsidR="006609E2" w:rsidRDefault="00000000">
      <w:pPr>
        <w:spacing w:after="0"/>
        <w:rPr>
          <w:b/>
          <w:color w:val="538135"/>
          <w:sz w:val="26"/>
          <w:szCs w:val="26"/>
          <w:u w:val="single"/>
        </w:rPr>
      </w:pPr>
      <w:r>
        <w:rPr>
          <w:b/>
          <w:sz w:val="26"/>
          <w:szCs w:val="26"/>
        </w:rPr>
        <w:t>Submit online</w:t>
      </w:r>
      <w:r>
        <w:rPr>
          <w:sz w:val="26"/>
          <w:szCs w:val="26"/>
        </w:rPr>
        <w:t xml:space="preserve"> at </w:t>
      </w:r>
      <w:hyperlink r:id="rId8">
        <w:r>
          <w:rPr>
            <w:b/>
            <w:color w:val="034A90"/>
            <w:sz w:val="28"/>
            <w:szCs w:val="28"/>
            <w:u w:val="single"/>
          </w:rPr>
          <w:t>nyuasla.org</w:t>
        </w:r>
      </w:hyperlink>
    </w:p>
    <w:p w14:paraId="7FB000FE" w14:textId="77777777" w:rsidR="006609E2" w:rsidRDefault="006609E2">
      <w:pPr>
        <w:spacing w:after="0"/>
        <w:rPr>
          <w:b/>
        </w:rPr>
      </w:pPr>
    </w:p>
    <w:p w14:paraId="1E2314AD" w14:textId="77777777" w:rsidR="006609E2" w:rsidRDefault="00000000">
      <w:pPr>
        <w:spacing w:after="0"/>
        <w:rPr>
          <w:b/>
        </w:rPr>
      </w:pPr>
      <w:r>
        <w:rPr>
          <w:b/>
        </w:rPr>
        <w:t>SUBMISSION REQUIREMENTS</w:t>
      </w:r>
    </w:p>
    <w:p w14:paraId="42DCE2D3" w14:textId="77777777" w:rsidR="006609E2" w:rsidRDefault="00000000">
      <w:pPr>
        <w:spacing w:after="0"/>
      </w:pPr>
      <w:r>
        <w:t xml:space="preserve">Each entry must include: </w:t>
      </w:r>
      <w:r>
        <w:br/>
      </w:r>
    </w:p>
    <w:p w14:paraId="2EF69869" w14:textId="77777777" w:rsidR="006609E2" w:rsidRDefault="00000000">
      <w:pPr>
        <w:numPr>
          <w:ilvl w:val="0"/>
          <w:numId w:val="1"/>
        </w:numPr>
        <w:spacing w:after="0"/>
      </w:pPr>
      <w:r>
        <w:rPr>
          <w:b/>
        </w:rPr>
        <w:t xml:space="preserve">Entry Form </w:t>
      </w:r>
      <w:r>
        <w:t>(with signatures)</w:t>
      </w:r>
      <w:r>
        <w:rPr>
          <w:b/>
        </w:rPr>
        <w:br/>
      </w:r>
    </w:p>
    <w:p w14:paraId="4541D33B" w14:textId="77777777" w:rsidR="006609E2" w:rsidRDefault="00000000">
      <w:pPr>
        <w:numPr>
          <w:ilvl w:val="0"/>
          <w:numId w:val="1"/>
        </w:numPr>
        <w:spacing w:after="0"/>
      </w:pPr>
      <w:r>
        <w:rPr>
          <w:b/>
        </w:rPr>
        <w:t>Entry Fee</w:t>
      </w:r>
      <w:r>
        <w:t xml:space="preserve"> (online payment preferred)</w:t>
      </w:r>
      <w:r>
        <w:br/>
      </w:r>
    </w:p>
    <w:p w14:paraId="0951452B" w14:textId="77777777" w:rsidR="006609E2" w:rsidRDefault="00000000">
      <w:pPr>
        <w:numPr>
          <w:ilvl w:val="0"/>
          <w:numId w:val="1"/>
        </w:numPr>
        <w:spacing w:after="0"/>
      </w:pPr>
      <w:r>
        <w:rPr>
          <w:b/>
        </w:rPr>
        <w:t>Digital PowerPoint Presentation</w:t>
      </w:r>
      <w:r>
        <w:t xml:space="preserve"> (required template available at nyuasla.org)</w:t>
      </w:r>
    </w:p>
    <w:p w14:paraId="0DD74815" w14:textId="77777777" w:rsidR="006609E2" w:rsidRDefault="00000000">
      <w:pPr>
        <w:spacing w:after="0"/>
        <w:ind w:left="720"/>
      </w:pPr>
      <w:r>
        <w:t>Your presentation should showcase your entire project. The jurors will be reviewing each project by means of your slides and descriptive data only and may not be familiar with Upstate New York geography.</w:t>
      </w:r>
      <w:r>
        <w:rPr>
          <w:i/>
        </w:rPr>
        <w:t xml:space="preserve"> The PowerPoint material submitted must have all INDIVIDUAL OR COMPANY NAMES REMOVED OR COVERED ON ALL GRAPHICS. The entry form and presentation board are the </w:t>
      </w:r>
      <w:r>
        <w:rPr>
          <w:i/>
          <w:u w:val="single"/>
        </w:rPr>
        <w:t>only</w:t>
      </w:r>
      <w:r>
        <w:rPr>
          <w:i/>
        </w:rPr>
        <w:t xml:space="preserve"> items that may include individual or company names.</w:t>
      </w:r>
    </w:p>
    <w:p w14:paraId="16F50FB8" w14:textId="77777777" w:rsidR="006609E2" w:rsidRDefault="00000000">
      <w:pPr>
        <w:numPr>
          <w:ilvl w:val="1"/>
          <w:numId w:val="1"/>
        </w:numPr>
        <w:spacing w:after="0"/>
      </w:pPr>
      <w:r>
        <w:rPr>
          <w:b/>
        </w:rPr>
        <w:t xml:space="preserve">Cover Slide: </w:t>
      </w:r>
      <w:r>
        <w:t>Project Name and Location and Project Purpose</w:t>
      </w:r>
    </w:p>
    <w:p w14:paraId="5268C143" w14:textId="77777777" w:rsidR="006609E2" w:rsidRDefault="00000000">
      <w:pPr>
        <w:numPr>
          <w:ilvl w:val="2"/>
          <w:numId w:val="1"/>
        </w:numPr>
        <w:spacing w:after="0"/>
      </w:pPr>
      <w:r>
        <w:t>Description of project scope, philosophy and/or intent in this space. This can include project’s requirements, scope, planning/design philosophy and design intent.</w:t>
      </w:r>
    </w:p>
    <w:p w14:paraId="17CB02C1" w14:textId="77777777" w:rsidR="006609E2" w:rsidRDefault="00000000">
      <w:pPr>
        <w:numPr>
          <w:ilvl w:val="1"/>
          <w:numId w:val="1"/>
        </w:numPr>
        <w:spacing w:after="0"/>
      </w:pPr>
      <w:r>
        <w:rPr>
          <w:b/>
        </w:rPr>
        <w:t>Second Slide</w:t>
      </w:r>
      <w:r>
        <w:t>: Role of the Landscape Architect</w:t>
      </w:r>
    </w:p>
    <w:p w14:paraId="623570AA" w14:textId="77777777" w:rsidR="006609E2" w:rsidRDefault="00000000">
      <w:pPr>
        <w:numPr>
          <w:ilvl w:val="2"/>
          <w:numId w:val="1"/>
        </w:numPr>
        <w:spacing w:after="0"/>
      </w:pPr>
      <w:r>
        <w:t>Insert description of the role of the landscape architect, and the contribution of other professionals and the client within the scope of this project. Remember, do not reveal the identity of the entrant.</w:t>
      </w:r>
    </w:p>
    <w:p w14:paraId="37301FB2" w14:textId="77777777" w:rsidR="006609E2" w:rsidRDefault="00000000">
      <w:pPr>
        <w:numPr>
          <w:ilvl w:val="1"/>
          <w:numId w:val="1"/>
        </w:numPr>
        <w:spacing w:after="0"/>
      </w:pPr>
      <w:r>
        <w:rPr>
          <w:b/>
        </w:rPr>
        <w:t>Third Slide</w:t>
      </w:r>
      <w:r>
        <w:t>: Significant and Special factors:</w:t>
      </w:r>
    </w:p>
    <w:p w14:paraId="4C3CC5C2" w14:textId="77777777" w:rsidR="006609E2" w:rsidRDefault="00000000">
      <w:pPr>
        <w:numPr>
          <w:ilvl w:val="2"/>
          <w:numId w:val="1"/>
        </w:numPr>
        <w:spacing w:after="0"/>
      </w:pPr>
      <w:r>
        <w:t xml:space="preserve">Insert description of special factors, including unique features, unusual challenges and difficulties addressed by this project.  </w:t>
      </w:r>
    </w:p>
    <w:p w14:paraId="527B7200" w14:textId="77777777" w:rsidR="006609E2" w:rsidRDefault="00000000">
      <w:pPr>
        <w:numPr>
          <w:ilvl w:val="1"/>
          <w:numId w:val="1"/>
        </w:numPr>
        <w:spacing w:after="0"/>
      </w:pPr>
      <w:r>
        <w:rPr>
          <w:b/>
        </w:rPr>
        <w:t>17 Additional Slides (Total 20 slides)</w:t>
      </w:r>
      <w:r>
        <w:t>: Additional Images and/or Project Information</w:t>
      </w:r>
      <w:r>
        <w:br/>
      </w:r>
    </w:p>
    <w:p w14:paraId="64D151A0" w14:textId="77777777" w:rsidR="006609E2" w:rsidRDefault="00000000">
      <w:pPr>
        <w:numPr>
          <w:ilvl w:val="0"/>
          <w:numId w:val="1"/>
        </w:numPr>
        <w:spacing w:after="0"/>
      </w:pPr>
      <w:r>
        <w:rPr>
          <w:b/>
        </w:rPr>
        <w:t>Individual Images</w:t>
      </w:r>
      <w:r>
        <w:t xml:space="preserve"> (high resolution 300dpi or greater)</w:t>
      </w:r>
    </w:p>
    <w:p w14:paraId="4D3548FB" w14:textId="3CB7753E" w:rsidR="006609E2" w:rsidRDefault="00000000">
      <w:pPr>
        <w:numPr>
          <w:ilvl w:val="1"/>
          <w:numId w:val="1"/>
        </w:numPr>
        <w:spacing w:after="0"/>
      </w:pPr>
      <w:r>
        <w:t xml:space="preserve">Images will be used in </w:t>
      </w:r>
      <w:r w:rsidR="00BB33FE">
        <w:t>the presentation</w:t>
      </w:r>
      <w:r>
        <w:t xml:space="preserve"> of awards and posted online.</w:t>
      </w:r>
    </w:p>
    <w:p w14:paraId="103DA791" w14:textId="77777777" w:rsidR="006609E2" w:rsidRDefault="00000000">
      <w:pPr>
        <w:numPr>
          <w:ilvl w:val="1"/>
          <w:numId w:val="1"/>
        </w:numPr>
        <w:spacing w:after="0"/>
      </w:pPr>
      <w:r>
        <w:t>Optional: Entrant may prepare a 1-page description of the uploaded images.</w:t>
      </w:r>
      <w:r>
        <w:br/>
      </w:r>
    </w:p>
    <w:p w14:paraId="28522C1C" w14:textId="77777777" w:rsidR="006609E2" w:rsidRDefault="00000000">
      <w:pPr>
        <w:numPr>
          <w:ilvl w:val="0"/>
          <w:numId w:val="1"/>
        </w:numPr>
        <w:spacing w:after="0"/>
      </w:pPr>
      <w:r>
        <w:rPr>
          <w:b/>
        </w:rPr>
        <w:t xml:space="preserve">Brief Project Description </w:t>
      </w:r>
      <w:r>
        <w:t>(150 words or less)</w:t>
      </w:r>
    </w:p>
    <w:p w14:paraId="7372FE1E" w14:textId="77777777" w:rsidR="006609E2" w:rsidRDefault="00000000">
      <w:pPr>
        <w:numPr>
          <w:ilvl w:val="1"/>
          <w:numId w:val="1"/>
        </w:numPr>
        <w:spacing w:after="0"/>
      </w:pPr>
      <w:r>
        <w:t>This will be read to present your awards during the presentation of awards.</w:t>
      </w:r>
      <w:r>
        <w:br/>
      </w:r>
    </w:p>
    <w:p w14:paraId="1D8BBDD6" w14:textId="77777777" w:rsidR="006609E2" w:rsidRDefault="00000000">
      <w:pPr>
        <w:numPr>
          <w:ilvl w:val="0"/>
          <w:numId w:val="1"/>
        </w:numPr>
        <w:spacing w:after="0"/>
      </w:pPr>
      <w:r>
        <w:rPr>
          <w:b/>
        </w:rPr>
        <w:t xml:space="preserve">Presentation Board &amp; Award Slides </w:t>
      </w:r>
      <w:r>
        <w:t>(required template available at nyuasla.org)</w:t>
      </w:r>
    </w:p>
    <w:p w14:paraId="14FE74D1" w14:textId="77777777" w:rsidR="006609E2" w:rsidRDefault="00000000">
      <w:pPr>
        <w:numPr>
          <w:ilvl w:val="1"/>
          <w:numId w:val="1"/>
        </w:numPr>
        <w:spacing w:after="0"/>
      </w:pPr>
      <w:r>
        <w:t>Required for ALL projects – regardless of receipt of an award.</w:t>
      </w:r>
    </w:p>
    <w:p w14:paraId="00D420A4" w14:textId="77777777" w:rsidR="006609E2" w:rsidRDefault="00000000">
      <w:pPr>
        <w:numPr>
          <w:ilvl w:val="1"/>
          <w:numId w:val="1"/>
        </w:numPr>
        <w:spacing w:after="0"/>
      </w:pPr>
      <w:r>
        <w:t xml:space="preserve">Provide at least 3 slides to be used in the Award Presentation. </w:t>
      </w:r>
    </w:p>
    <w:p w14:paraId="64F4D538" w14:textId="77777777" w:rsidR="006609E2" w:rsidRDefault="006609E2">
      <w:pPr>
        <w:spacing w:after="0"/>
        <w:ind w:left="1440"/>
      </w:pPr>
    </w:p>
    <w:p w14:paraId="1FA4B48A" w14:textId="7C49DF81" w:rsidR="006609E2" w:rsidRDefault="00000000">
      <w:pPr>
        <w:pBdr>
          <w:top w:val="nil"/>
          <w:left w:val="nil"/>
          <w:bottom w:val="nil"/>
          <w:right w:val="nil"/>
          <w:between w:val="nil"/>
        </w:pBdr>
        <w:spacing w:after="0"/>
      </w:pPr>
      <w:r>
        <w:rPr>
          <w:b/>
          <w:color w:val="000000"/>
        </w:rPr>
        <w:br/>
        <w:t xml:space="preserve">If you have any questions or </w:t>
      </w:r>
      <w:r w:rsidR="00BB33FE">
        <w:rPr>
          <w:b/>
          <w:color w:val="000000"/>
        </w:rPr>
        <w:t>issues,</w:t>
      </w:r>
      <w:r>
        <w:rPr>
          <w:b/>
          <w:color w:val="000000"/>
        </w:rPr>
        <w:t xml:space="preserve"> contact </w:t>
      </w:r>
      <w:hyperlink r:id="rId9">
        <w:r>
          <w:rPr>
            <w:b/>
            <w:color w:val="0563C1"/>
            <w:u w:val="single"/>
          </w:rPr>
          <w:t>awardsnyupstateasla@gmail.com</w:t>
        </w:r>
      </w:hyperlink>
    </w:p>
    <w:sectPr w:rsidR="006609E2">
      <w:headerReference w:type="default" r:id="rId10"/>
      <w:footerReference w:type="default" r:id="rId11"/>
      <w:pgSz w:w="12240" w:h="15840"/>
      <w:pgMar w:top="1440" w:right="1440" w:bottom="5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8ED0" w14:textId="77777777" w:rsidR="00B47196" w:rsidRDefault="00B47196">
      <w:pPr>
        <w:spacing w:after="0" w:line="240" w:lineRule="auto"/>
      </w:pPr>
      <w:r>
        <w:separator/>
      </w:r>
    </w:p>
  </w:endnote>
  <w:endnote w:type="continuationSeparator" w:id="0">
    <w:p w14:paraId="0ED9819C" w14:textId="77777777" w:rsidR="00B47196" w:rsidRDefault="00B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457D" w14:textId="42CBB43D" w:rsidR="006609E2" w:rsidRDefault="0000000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Updated </w:t>
    </w:r>
    <w:r w:rsidR="00BB33FE">
      <w:rPr>
        <w:color w:val="000000"/>
        <w:sz w:val="18"/>
        <w:szCs w:val="18"/>
      </w:rPr>
      <w:t>0</w:t>
    </w:r>
    <w:r>
      <w:rPr>
        <w:sz w:val="18"/>
        <w:szCs w:val="18"/>
      </w:rPr>
      <w:t>1</w:t>
    </w:r>
    <w:r>
      <w:rPr>
        <w:color w:val="000000"/>
        <w:sz w:val="18"/>
        <w:szCs w:val="18"/>
      </w:rPr>
      <w:t>/</w:t>
    </w:r>
    <w:r>
      <w:rPr>
        <w:sz w:val="18"/>
        <w:szCs w:val="18"/>
      </w:rPr>
      <w:t>0</w:t>
    </w:r>
    <w:r w:rsidR="00BB33FE">
      <w:rPr>
        <w:sz w:val="18"/>
        <w:szCs w:val="18"/>
      </w:rPr>
      <w:t>8</w:t>
    </w:r>
    <w:r>
      <w:rPr>
        <w:color w:val="000000"/>
        <w:sz w:val="18"/>
        <w:szCs w:val="18"/>
      </w:rPr>
      <w:t>/202</w:t>
    </w:r>
    <w:r w:rsidR="00BB33FE">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DF25" w14:textId="77777777" w:rsidR="00B47196" w:rsidRDefault="00B47196">
      <w:pPr>
        <w:spacing w:after="0" w:line="240" w:lineRule="auto"/>
      </w:pPr>
      <w:r>
        <w:separator/>
      </w:r>
    </w:p>
  </w:footnote>
  <w:footnote w:type="continuationSeparator" w:id="0">
    <w:p w14:paraId="6324B4C0" w14:textId="77777777" w:rsidR="00B47196" w:rsidRDefault="00B4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3142" w14:textId="77777777" w:rsidR="006609E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sz w:val="24"/>
        <w:szCs w:val="24"/>
      </w:rPr>
      <w:drawing>
        <wp:inline distT="0" distB="0" distL="0" distR="0" wp14:anchorId="6CDB220A" wp14:editId="2DB5D8B6">
          <wp:extent cx="1641563" cy="611488"/>
          <wp:effectExtent l="0" t="0" r="0" b="0"/>
          <wp:docPr id="18" name="image1.png"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generated with very high confidence"/>
                  <pic:cNvPicPr preferRelativeResize="0"/>
                </pic:nvPicPr>
                <pic:blipFill>
                  <a:blip r:embed="rId1"/>
                  <a:srcRect/>
                  <a:stretch>
                    <a:fillRect/>
                  </a:stretch>
                </pic:blipFill>
                <pic:spPr>
                  <a:xfrm>
                    <a:off x="0" y="0"/>
                    <a:ext cx="1641563" cy="611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246A"/>
    <w:multiLevelType w:val="multilevel"/>
    <w:tmpl w:val="7C58B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68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E2"/>
    <w:rsid w:val="006609E2"/>
    <w:rsid w:val="00B47196"/>
    <w:rsid w:val="00BB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5F8A"/>
  <w15:docId w15:val="{30C4DC41-7E84-42FF-976D-B17D09D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20620"/>
    <w:pPr>
      <w:ind w:left="720"/>
      <w:contextualSpacing/>
    </w:pPr>
  </w:style>
  <w:style w:type="character" w:styleId="Hyperlink">
    <w:name w:val="Hyperlink"/>
    <w:basedOn w:val="DefaultParagraphFont"/>
    <w:uiPriority w:val="99"/>
    <w:unhideWhenUsed/>
    <w:rsid w:val="00BC5C25"/>
    <w:rPr>
      <w:color w:val="0563C1" w:themeColor="hyperlink"/>
      <w:u w:val="single"/>
    </w:rPr>
  </w:style>
  <w:style w:type="paragraph" w:styleId="FootnoteText">
    <w:name w:val="footnote text"/>
    <w:basedOn w:val="Normal"/>
    <w:link w:val="FootnoteTextChar"/>
    <w:uiPriority w:val="99"/>
    <w:semiHidden/>
    <w:unhideWhenUsed/>
    <w:rsid w:val="00F0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E7"/>
    <w:rPr>
      <w:sz w:val="20"/>
      <w:szCs w:val="20"/>
    </w:rPr>
  </w:style>
  <w:style w:type="character" w:styleId="FootnoteReference">
    <w:name w:val="footnote reference"/>
    <w:basedOn w:val="DefaultParagraphFont"/>
    <w:uiPriority w:val="99"/>
    <w:semiHidden/>
    <w:unhideWhenUsed/>
    <w:rsid w:val="00F06AE7"/>
    <w:rPr>
      <w:vertAlign w:val="superscript"/>
    </w:rPr>
  </w:style>
  <w:style w:type="paragraph" w:styleId="Header">
    <w:name w:val="header"/>
    <w:basedOn w:val="Normal"/>
    <w:link w:val="HeaderChar"/>
    <w:uiPriority w:val="99"/>
    <w:unhideWhenUsed/>
    <w:rsid w:val="0064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43"/>
  </w:style>
  <w:style w:type="paragraph" w:styleId="Footer">
    <w:name w:val="footer"/>
    <w:basedOn w:val="Normal"/>
    <w:link w:val="FooterChar"/>
    <w:uiPriority w:val="99"/>
    <w:unhideWhenUsed/>
    <w:rsid w:val="00640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43"/>
  </w:style>
  <w:style w:type="character" w:styleId="UnresolvedMention">
    <w:name w:val="Unresolved Mention"/>
    <w:basedOn w:val="DefaultParagraphFont"/>
    <w:uiPriority w:val="99"/>
    <w:semiHidden/>
    <w:unhideWhenUsed/>
    <w:rsid w:val="009A79C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uas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nyupstateas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yDR9OryJBpIkAS63HBLFi/z5Q==">CgMxLjAyCGguZ2pkZ3hzOAByITFnZFh6TlJUMDZONldYV2VnWkFUd3BrWDJySHJwY2UyMw==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211</Lines>
  <Paragraphs>138</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Steele</dc:creator>
  <cp:lastModifiedBy>Nicole Fragnito</cp:lastModifiedBy>
  <cp:revision>2</cp:revision>
  <dcterms:created xsi:type="dcterms:W3CDTF">2014-09-04T18:07:00Z</dcterms:created>
  <dcterms:modified xsi:type="dcterms:W3CDTF">2024-01-09T02:32:00Z</dcterms:modified>
</cp:coreProperties>
</file>